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EE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开发无人机培训视频课程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</w:t>
      </w:r>
    </w:p>
    <w:p w14:paraId="61FC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课程及参数要求不得负偏离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；</w:t>
      </w:r>
    </w:p>
    <w:p w14:paraId="0B678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二、交货周期：</w:t>
      </w:r>
    </w:p>
    <w:p w14:paraId="670A5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合同签订后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天</w:t>
      </w:r>
    </w:p>
    <w:p w14:paraId="2C3B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三、拍摄内容与形式体现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53A65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1、所有视频课程甲方不参与拍摄，由中标方独立完成视频的拍摄、剪辑、动画制作等所有内容；</w:t>
      </w:r>
    </w:p>
    <w:p w14:paraId="1DAB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2、所有视频内容不需要真人出镜；</w:t>
      </w:r>
    </w:p>
    <w:p w14:paraId="278D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3、所有视频课程知识点内容由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双方沟通后，由中标</w:t>
      </w:r>
      <w:r>
        <w:rPr>
          <w:rFonts w:hint="eastAsia" w:ascii="宋体" w:hAnsi="宋体" w:eastAsia="宋体" w:cs="宋体"/>
          <w:sz w:val="28"/>
          <w:szCs w:val="28"/>
        </w:rPr>
        <w:t>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负责拍摄角本撰写</w:t>
      </w:r>
      <w:r>
        <w:rPr>
          <w:rFonts w:hint="eastAsia" w:ascii="宋体" w:hAnsi="宋体" w:eastAsia="宋体" w:cs="宋体"/>
          <w:sz w:val="28"/>
          <w:szCs w:val="28"/>
        </w:rPr>
        <w:t>，知识点逻辑必须满足无人机教育规范要求；</w:t>
      </w:r>
    </w:p>
    <w:p w14:paraId="1B7A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4、视频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拍摄过程中涉及的所有设备等，均</w:t>
      </w:r>
      <w:r>
        <w:rPr>
          <w:rFonts w:hint="eastAsia" w:ascii="宋体" w:hAnsi="宋体" w:eastAsia="宋体" w:cs="宋体"/>
          <w:sz w:val="28"/>
          <w:szCs w:val="28"/>
        </w:rPr>
        <w:t>由中标方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0DC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四、课程及参数要求</w:t>
      </w:r>
    </w:p>
    <w:tbl>
      <w:tblPr>
        <w:tblStyle w:val="13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9"/>
        <w:gridCol w:w="4967"/>
        <w:gridCol w:w="750"/>
        <w:gridCol w:w="1125"/>
      </w:tblGrid>
      <w:tr w14:paraId="13DC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知识点及要求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总时长</w:t>
            </w:r>
          </w:p>
        </w:tc>
      </w:tr>
      <w:tr w14:paraId="449D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多旋翼无人机装配与调试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一、《多旋翼无人机零配件认识与知识讲解》课程基本要求：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1、配套视频课件，视频清晰，画面整洁，视频课件全程画面无马赛克等虚化覆盖；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2、视频课件要求高清视频，要求像素大于等于 1920*1080；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二、课程知识点包括：                                                                                                                                            1、无人机机架知识、有字幕及动画；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2、无人机动力系统接线步骤教学，配套动画演示、中文字幕、中文配音、同步视频操作连接逻辑说明；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3、无人机飞控各部件及原理介绍，配套动画演示、中文字幕、中文配音及控制逻辑说明；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4、遥控器系统知识，配套动画演示控制逻辑，美国手和日本手遥控器舵杆操控介绍，配套动画演示舵杆功能，中文字幕，中文配音；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5、无人机电池知识介绍，中文字幕及配音，包含普通电池、智能电池介绍，配套动画演示、电池参数讲解及演算动画；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6、电调接口知识介绍，配套动画演示标注、中文字幕及配音、接口连接动画介绍演示；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7、无人机电机知识，包含无人机电机型号参数教学、配套动画演示、中文字幕、中文配音；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8、无人机桨叶知识，包含桨叶型号参数教学，正反桨认识，配套动画演示、中文字幕、中文配音；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9、无人机正反桨叶安装知识，配套动画演示、中文字幕、中文配音；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≥10分钟</w:t>
            </w:r>
          </w:p>
        </w:tc>
      </w:tr>
      <w:tr w14:paraId="7849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二、《多旋翼无人机的装配》课程基本要求：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1、视频课程知识点，视频清晰，画面整洁，视频课件全程画面无马赛克等虚化覆盖；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2、视频课件要求高清视频，要求像素大于等于 1920*1080；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须包含以下内容：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1）动力系统组装教学，有字幕、动画演示及先后逻辑顺序；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2）飞控系统组装教学，有字幕、动画演示及先后逻辑顺序；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≥20分钟</w:t>
            </w:r>
          </w:p>
        </w:tc>
      </w:tr>
      <w:tr w14:paraId="13D3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C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三、《多旋翼无人机的调试》课程基本要求：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1、视频课程知识点，视频清晰，画面整洁，视频课件全程画面无马赛克等虚化覆盖；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2、视频课件要求高清视频，要求像素大于等于 1920*1080；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1）遥控器对频步骤，有字幕、动画演示及先后逻辑顺序；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2）飞控调试步骤，有字幕、动画演示及先后逻辑顺序；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3）无人机状态灯介绍，配套状态灯信息解释说明、动画演示；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4）电机调试步骤，配套动画演示、中文字幕、中文配音介绍及调试逻辑顺序；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≥10分钟</w:t>
            </w:r>
          </w:p>
        </w:tc>
      </w:tr>
      <w:tr w14:paraId="1F69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模拟器调试与飞行训练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1、配套视频课件，视频清晰，画面整洁，视频课件全程画面无马赛克等虚化覆盖；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2、视频课件要求高清视频，要求像素大于等于 1920*1080；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3、每个章节标题单独在视频中显示。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二、课程章节与知识点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1、包括模拟器概述。依托凤凰模拟器S1000型号开发得课程；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常用功能菜单介绍。包括设置新遥控器、遥控器通道设置（如美国手、日本手设置）、遥控器校准、模拟器得遥控模型得更换等；菜单场地、天气、场地布局等菜单讲解菜单训练模式讲解，四位悬停与360°自旋界面讲解及单项训练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菜单功能设置。配置新遥控器操设置，讲解美国手与日本手遥控器的舵向差异，视频中可添加舵杆标注；分屏演示美国手遥控器控制油门、偏航、俯仰、横滚动作得操控；以美国手为例设置多旋翼飞行器得模拟器得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4、模拟飞行操控与标准。包括原地垂直起悬停训练标准；多旋翼对左悬停，对右悬停、对头悬停、对尾悬停训练标准；多旋翼360°自旋训练标准；屏幕具有遥控器得舵向控制示意图；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5、其他飞行训练操作 。场地与天气场景选择增加训练难度 ；对头对尾交叉悬停、对左对右交叉悬停，对头45°交叉悬停等训练组合。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≥12分钟</w:t>
            </w:r>
          </w:p>
        </w:tc>
      </w:tr>
      <w:tr w14:paraId="787F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航拍机的使用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1、配套视频课件，视频清晰，画面整洁，视频课件全程画面无马赛克等虚化覆盖；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2、视频课件要求高清视频，要求像素大于等于 1920*1080；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3、每个章节标题单独在视频中显示。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二、《航拍机的使用》课程章节与知识点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1、航拍无人机的使用，课程基于大疆精灵4系列；包括航拍无人机的组成部分，视频内进行重点单独标注；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2、航拍无人机的组装，包括无人机电池的安装及注意事项、桨叶的安装及注意事项、包括正反桨的辨认；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3、遥控器的安装，包括遥控器的支架打开、调整支架、显示器与遥控器的链接等；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4、无人机的开启，包括开启前的注意事项；遥控器的开启方法，视频内进行标注指示；无人机电源的开启方法；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遥控器航拍操作使用介绍，包括按键的功能介绍、无人机视频拍摄按钮和照片的操作手法，视频内进行按键标准讲解，按键时分屏讲解、飞行模式的切换按键的标注讲解、云台控制按钮的标注操控讲解、C1与C2按键讲解、电源开关键和智能返航键标注讲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6、飞行器部件名称，包括一体式云台标注、LED指示灯、螺旋机、电机等；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7、无人机指南针校准方法及步骤；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8、DJI go4菜单介绍并进行操作步骤演示，菜单内的子菜单详细介绍；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≥12分钟</w:t>
            </w:r>
          </w:p>
        </w:tc>
      </w:tr>
      <w:tr w14:paraId="0FD9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8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航拍手法和要点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1、配套视频课件，视频清晰，画面整洁，视频课件全程画面无马赛克等虚化覆盖；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2、视频课件要求高清视频，要求像素大于等于 1920*1080；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3、每个章节标题单独在视频中显示。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二、《航拍知识和手法》课程章节与知识点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1、远角飞行 ，配备动画分屏展示无人机飞行时云台视角；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2、俯视拍摄的应用，配备动画分屏展示飞行时云台角度；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3、云台垂直向下90°拍摄，配备动画分屏展示飞行时云台角度；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4、飞行渐高飞行，配备动画分屏展示飞行器飞行轨迹与拍摄效果；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5、飞行渐高云台渐俯组合飞行，配备动画分频展示飞行器与云台视角轨迹；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6、直线横移飞行、横移拉高飞行、由近及远、盘旋拉升、中心环绕等航拍手法，分频进行动画演示无人机或云台等轨迹及角度；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7、案例展示航拍效果；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≥8分钟</w:t>
            </w:r>
          </w:p>
        </w:tc>
      </w:tr>
      <w:tr w14:paraId="0055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地面站航线预规划与重规划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一、课程基本要求：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1、配套视频课件，视频清晰，画面整洁，视频课件全程画面无马赛克等虚化覆盖；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2、视频课件要求高清视频，要求像素大于等于 1920*1080；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3、每个章节标题单独在视频中显示。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二、《地面站航线预规划与重规划》课程章节与知识点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1、航线规划基础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1）核心概念-航点、航线类型对比：网格扫描、环绕拍摄、仿地飞行、多边形区域 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2）坐标系与定位-地方坐标系转换，相对坐标编辑器。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3）法规与安全-禁飞区数据库集成，最小安全间隔（与障碍物/人群距离）。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2、预规划技术详解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1）参数设置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航高与重叠率计算（航向/旁向重叠与分辨率关系）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速度与转弯模式（Stop-and-turn/Bank-turn）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相机触发设置（时间间隔/距离触发）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2）高级功能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复杂地形仿地飞行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多任务协同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3）优化策略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航线平滑处理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电池消耗预估与航段分割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3、动态重规划技术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1）算法原理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实时路径搜索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局部重规划和全局重规划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2）人工干预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紧急悬停/返航指令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在线航点编辑（增删/拖拽调整)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≥12分钟</w:t>
            </w:r>
          </w:p>
        </w:tc>
      </w:tr>
    </w:tbl>
    <w:p w14:paraId="5BD2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备注：以上需求请填写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承诺函及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技术规范偏离表（格式自拟），加盖公章作为附件放在询价文件内。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MDE5MWUzNzhmOGUwMTVkMjQ0YzFlNzNlNzg3MmIifQ=="/>
  </w:docVars>
  <w:rsids>
    <w:rsidRoot w:val="008E7544"/>
    <w:rsid w:val="001F2CD2"/>
    <w:rsid w:val="002161E8"/>
    <w:rsid w:val="004F4DE6"/>
    <w:rsid w:val="00586DCC"/>
    <w:rsid w:val="005B6E96"/>
    <w:rsid w:val="006E497C"/>
    <w:rsid w:val="008E7544"/>
    <w:rsid w:val="00900274"/>
    <w:rsid w:val="17ED0DFD"/>
    <w:rsid w:val="1A9A129B"/>
    <w:rsid w:val="27D6196D"/>
    <w:rsid w:val="500954AF"/>
    <w:rsid w:val="51921B81"/>
    <w:rsid w:val="6B207094"/>
    <w:rsid w:val="6B33736F"/>
    <w:rsid w:val="7FD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2812</Words>
  <Characters>2915</Characters>
  <Lines>14</Lines>
  <Paragraphs>12</Paragraphs>
  <TotalTime>4</TotalTime>
  <ScaleCrop>false</ScaleCrop>
  <LinksUpToDate>false</LinksUpToDate>
  <CharactersWithSpaces>3121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2025-06-11T13:25:00Z</dcterms:created>
  <dc:creator>大伟 陈</dc:creator>
  <cp:lastModifiedBy>stanly</cp:lastModifiedBy>
  <dcterms:modified xsi:type="dcterms:W3CDTF">2025-06-18T12:33:11Z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eyJoZGlkIjoiYmYxYjYyMjE1ZDlhN2FhOTgyMGUxZGZiOGQ3NWJhM2QiLCJ1c2VySWQiOiIzODU2OTU0ODcifQ==</vt:lpwstr>
  </property>
  <property fmtid="{D5CDD505-2E9C-101B-9397-08002B2CF9AE}" pid="3" name="KSOProductBuildVer">
    <vt:lpwstr>2052-12.1.0.18608</vt:lpwstr>
  </property>
  <property fmtid="{D5CDD505-2E9C-101B-9397-08002B2CF9AE}" pid="4" name="ICV">
    <vt:lpwstr>9D58455B17BE480FA2FD8CB077A4B664_13</vt:lpwstr>
  </property>
</Properties>
</file>